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02139"/>
            <wp:docPr id="1" name="Buchenwald-bei-Weimar-am-24-April-1945"/>
            <a:graphic>
              <a:graphicData uri="http://schemas.openxmlformats.org/drawingml/2006/picture">
                <pic:pic>
                  <pic:nvPicPr>
                    <pic:cNvPr id="1" name="Buchenwald-bei-Weimar-am-24-April-194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