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na River Delta - Landsat 2000"/>
            <a:graphic>
              <a:graphicData uri="http://schemas.openxmlformats.org/drawingml/2006/picture">
                <pic:pic>
                  <pic:nvPicPr>
                    <pic:cNvPr id="1" name="Lena River Delta - Landsat 2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