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4178"/>
            <wp:docPr id="1" name="Bufo marinus in Venezuela"/>
            <a:graphic>
              <a:graphicData uri="http://schemas.openxmlformats.org/drawingml/2006/picture">
                <pic:pic>
                  <pic:nvPicPr>
                    <pic:cNvPr id="1" name="Bufo marinus in Venezu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