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5353"/>
            <wp:docPr id="1" name="Colorful Hand Cursor Pointer"/>
            <a:graphic>
              <a:graphicData uri="http://schemas.openxmlformats.org/drawingml/2006/picture">
                <pic:pic>
                  <pic:nvPicPr>
                    <pic:cNvPr id="1" name="Colorful Hand Cursor Poi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