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88005"/>
            <wp:docPr id="1" name="Seed of Life 2"/>
            <a:graphic>
              <a:graphicData uri="http://schemas.openxmlformats.org/drawingml/2006/picture">
                <pic:pic>
                  <pic:nvPicPr>
                    <pic:cNvPr id="1" name="Seed of Life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88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