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048375"/>
            <wp:docPr id="1" name="Gas Mask with Gun and Radio"/>
            <a:graphic>
              <a:graphicData uri="http://schemas.openxmlformats.org/drawingml/2006/picture">
                <pic:pic>
                  <pic:nvPicPr>
                    <pic:cNvPr id="1" name="Gas Mask with Gun and 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