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 Rho Alpha Omega"/>
            <a:graphic>
              <a:graphicData uri="http://schemas.openxmlformats.org/drawingml/2006/picture">
                <pic:pic>
                  <pic:nvPicPr>
                    <pic:cNvPr id="1" name="Chi Rho Alpha Omeg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