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160"/>
            <wp:docPr id="1" name="Angels 4 (halftone)"/>
            <a:graphic>
              <a:graphicData uri="http://schemas.openxmlformats.org/drawingml/2006/picture">
                <pic:pic>
                  <pic:nvPicPr>
                    <pic:cNvPr id="1" name="Angels 4 (halfto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