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14368"/>
            <wp:docPr id="1" name="A cartoon man in a lab coat holding a tablet"/>
            <a:graphic>
              <a:graphicData uri="http://schemas.openxmlformats.org/drawingml/2006/picture">
                <pic:pic>
                  <pic:nvPicPr>
                    <pic:cNvPr id="1" name="A cartoon man in a lab coat holding a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14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