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88551"/>
            <wp:docPr id="1" name="Reflection of Mountains on Lake"/>
            <a:graphic>
              <a:graphicData uri="http://schemas.openxmlformats.org/drawingml/2006/picture">
                <pic:pic>
                  <pic:nvPicPr>
                    <pic:cNvPr id="1" name="Reflection of Mountains on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88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