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58000"/>
            <wp:docPr id="1" name="Queen Mary (framed)"/>
            <a:graphic>
              <a:graphicData uri="http://schemas.openxmlformats.org/drawingml/2006/picture">
                <pic:pic>
                  <pic:nvPicPr>
                    <pic:cNvPr id="1" name="Queen Mary (framed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