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Vintage Flourish Frame Derivative 3"/>
            <a:graphic>
              <a:graphicData uri="http://schemas.openxmlformats.org/drawingml/2006/picture">
                <pic:pic>
                  <pic:nvPicPr>
                    <pic:cNvPr id="1" name="Vintage Flourish Frame Derivative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