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ring Your Own Luck Horseshoe Maze"/>
            <a:graphic>
              <a:graphicData uri="http://schemas.openxmlformats.org/drawingml/2006/picture">
                <pic:pic>
                  <pic:nvPicPr>
                    <pic:cNvPr id="1" name="Bring Your Own Luck Horseshoe Maz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