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22553"/>
            <wp:docPr id="1" name="Sine Wave Pattern"/>
            <a:graphic>
              <a:graphicData uri="http://schemas.openxmlformats.org/drawingml/2006/picture">
                <pic:pic>
                  <pic:nvPicPr>
                    <pic:cNvPr id="1" name="Sine Wav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