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9213"/>
            <wp:docPr id="1" name="Polyprismatic Tiled Boy Giving Flowers To Girl Silhouette"/>
            <a:graphic>
              <a:graphicData uri="http://schemas.openxmlformats.org/drawingml/2006/picture">
                <pic:pic>
                  <pic:nvPicPr>
                    <pic:cNvPr id="1" name="Polyprismatic Tiled Boy Giving Flowers To Gir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