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6179"/>
            <wp:docPr id="1" name="PIPE STOCK FROM CHINA TOP 1 STEEL PIPE MANUFACTURER"/>
            <a:graphic>
              <a:graphicData uri="http://schemas.openxmlformats.org/drawingml/2006/picture">
                <pic:pic>
                  <pic:nvPicPr>
                    <pic:cNvPr id="1" name="PIPE STOCK FROM CHINA TOP 1 STEEL PIPE MANUFACTU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