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6073"/>
            <wp:docPr id="1" name="Beware the Jabberwock, my son!"/>
            <a:graphic>
              <a:graphicData uri="http://schemas.openxmlformats.org/drawingml/2006/picture">
                <pic:pic>
                  <pic:nvPicPr>
                    <pic:cNvPr id="1" name="Beware the Jabberwock, my so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