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8577"/>
            <wp:docPr id="1" name="Five Double Yous Word Cloud Variation 2 No Background"/>
            <a:graphic>
              <a:graphicData uri="http://schemas.openxmlformats.org/drawingml/2006/picture">
                <pic:pic>
                  <pic:nvPicPr>
                    <pic:cNvPr id="1" name="Five Double Yous Word Cloud Variation 2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