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0820"/>
            <wp:docPr id="1" name="Rude and Loud Motorcycle Maze"/>
            <a:graphic>
              <a:graphicData uri="http://schemas.openxmlformats.org/drawingml/2006/picture">
                <pic:pic>
                  <pic:nvPicPr>
                    <pic:cNvPr id="1" name="Rude and Loud Motorcyc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