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Flag of the South Georgia and South Sandwich Islands (bevelled)"/>
            <a:graphic>
              <a:graphicData uri="http://schemas.openxmlformats.org/drawingml/2006/picture">
                <pic:pic>
                  <pic:nvPicPr>
                    <pic:cNvPr id="1" name="Flag of the South Georgia and South Sandwich Islands (bevel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