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4743"/>
            <wp:docPr id="1" name="A thumbs up sign with a red and white sun in the middle"/>
            <a:graphic>
              <a:graphicData uri="http://schemas.openxmlformats.org/drawingml/2006/picture">
                <pic:pic>
                  <pic:nvPicPr>
                    <pic:cNvPr id="1" name="A thumbs up sign with a red and white sun in the mi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4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