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62742"/>
            <wp:docPr id="1" name="Prismatic Thumbs Up Social Media Word Cloud"/>
            <a:graphic>
              <a:graphicData uri="http://schemas.openxmlformats.org/drawingml/2006/picture">
                <pic:pic>
                  <pic:nvPicPr>
                    <pic:cNvPr id="1" name="Prismatic Thumbs Up Social Media Word Clou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62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