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9114"/>
            <wp:docPr id="1" name="A deer with a red antler and pink tongue"/>
            <a:graphic>
              <a:graphicData uri="http://schemas.openxmlformats.org/drawingml/2006/picture">
                <pic:pic>
                  <pic:nvPicPr>
                    <pic:cNvPr id="1" name="A deer with a red antler and pink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9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