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ildlife Restoration Request Deer Extraction"/>
            <a:graphic>
              <a:graphicData uri="http://schemas.openxmlformats.org/drawingml/2006/picture">
                <pic:pic>
                  <pic:nvPicPr>
                    <pic:cNvPr id="1" name="Wildlife Restoration Request Deer Extra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