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95350" cy="790575"/>
            <wp:docPr id="1" name="Grungy radiation warning sign"/>
            <a:graphic>
              <a:graphicData uri="http://schemas.openxmlformats.org/drawingml/2006/picture">
                <pic:pic>
                  <pic:nvPicPr>
                    <pic:cNvPr id="1" name="Grungy radiation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