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Deposit Casino Art Coloring for grown ups MAZE"/>
            <a:graphic>
              <a:graphicData uri="http://schemas.openxmlformats.org/drawingml/2006/picture">
                <pic:pic>
                  <pic:nvPicPr>
                    <pic:cNvPr id="1" name="No Deposit Casino Art Coloring for grown up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