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21655"/>
            <wp:docPr id="1" name="Airdrop close Jan 18 Haiti"/>
            <a:graphic>
              <a:graphicData uri="http://schemas.openxmlformats.org/drawingml/2006/picture">
                <pic:pic>
                  <pic:nvPicPr>
                    <pic:cNvPr id="1" name="Airdrop close Jan 18 Hait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2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