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4819"/>
            <wp:docPr id="1" name="Anywhere, anytime: your personal 3D cinema"/>
            <a:graphic>
              <a:graphicData uri="http://schemas.openxmlformats.org/drawingml/2006/picture">
                <pic:pic>
                  <pic:nvPicPr>
                    <pic:cNvPr id="1" name="Anywhere, anytime: your personal 3D cine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