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yellow drawing of a woman drinking from a cup"/>
            <a:graphic>
              <a:graphicData uri="http://schemas.openxmlformats.org/drawingml/2006/picture">
                <pic:pic>
                  <pic:nvPicPr>
                    <pic:cNvPr id="1" name="A yellow drawing of a woman drinking from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