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Even more hidden skull and bones"/>
            <a:graphic>
              <a:graphicData uri="http://schemas.openxmlformats.org/drawingml/2006/picture">
                <pic:pic>
                  <pic:nvPicPr>
                    <pic:cNvPr id="1" name="Even more hidden skull and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