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A009: TV has come to their secret home (Animation SMIL)"/>
            <a:graphic>
              <a:graphicData uri="http://schemas.openxmlformats.org/drawingml/2006/picture">
                <pic:pic>
                  <pic:nvPicPr>
                    <pic:cNvPr id="1" name="A009: TV has come to their secret home (Animation SMI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