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A008: Swing TV to avoid a fly (Animation SMIL)"/>
            <a:graphic>
              <a:graphicData uri="http://schemas.openxmlformats.org/drawingml/2006/picture">
                <pic:pic>
                  <pic:nvPicPr>
                    <pic:cNvPr id="1" name="A008: Swing TV to avoid a fly (Animation SM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