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251"/>
            <wp:docPr id="1" name="Girls Playing By Tree"/>
            <a:graphic>
              <a:graphicData uri="http://schemas.openxmlformats.org/drawingml/2006/picture">
                <pic:pic>
                  <pic:nvPicPr>
                    <pic:cNvPr id="1" name="Girls Playing B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