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71750" cy="4010025"/>
            <wp:docPr id="1" name="Baby transport 14th century style"/>
            <a:graphic>
              <a:graphicData uri="http://schemas.openxmlformats.org/drawingml/2006/picture">
                <pic:pic>
                  <pic:nvPicPr>
                    <pic:cNvPr id="1" name="Baby transport 14th century sty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401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