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3126"/>
            <wp:docPr id="1" name="Crystalline Ornate Dharma Wheel Variation 2"/>
            <a:graphic>
              <a:graphicData uri="http://schemas.openxmlformats.org/drawingml/2006/picture">
                <pic:pic>
                  <pic:nvPicPr>
                    <pic:cNvPr id="1" name="Crystalline Ornate Dharma Wheel Variation 2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3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