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0067"/>
            <wp:docPr id="1" name="Vivid Chromatic Magical Unicorn"/>
            <a:graphic>
              <a:graphicData uri="http://schemas.openxmlformats.org/drawingml/2006/picture">
                <pic:pic>
                  <pic:nvPicPr>
                    <pic:cNvPr id="1" name="Vivid Chromatic Magical Unico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