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01397"/>
            <wp:docPr id="1" name="Low Poly Prismatic Girl On Bike High Detail"/>
            <a:graphic>
              <a:graphicData uri="http://schemas.openxmlformats.org/drawingml/2006/picture">
                <pic:pic>
                  <pic:nvPicPr>
                    <pic:cNvPr id="1" name="Low Poly Prismatic Girl On Bike High De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01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