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50005"/>
            <wp:docPr id="1" name="Donington Park (National Circuit)"/>
            <a:graphic>
              <a:graphicData uri="http://schemas.openxmlformats.org/drawingml/2006/picture">
                <pic:pic>
                  <pic:nvPicPr>
                    <pic:cNvPr id="1" name="Donington Park (National Circuit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