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3362325"/>
            <wp:docPr id="1" name="Black bag with clasp"/>
            <a:graphic>
              <a:graphicData uri="http://schemas.openxmlformats.org/drawingml/2006/picture">
                <pic:pic>
                  <pic:nvPicPr>
                    <pic:cNvPr id="1" name="Black bag with clas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