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ternet of Things - All Connected"/>
            <a:graphic>
              <a:graphicData uri="http://schemas.openxmlformats.org/drawingml/2006/picture">
                <pic:pic>
                  <pic:nvPicPr>
                    <pic:cNvPr id="1" name="Internet of Things - All Connec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