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4772025"/>
            <wp:docPr id="1" name="A drawing of a corn cob"/>
            <a:graphic>
              <a:graphicData uri="http://schemas.openxmlformats.org/drawingml/2006/picture">
                <pic:pic>
                  <pic:nvPicPr>
                    <pic:cNvPr id="1" name="A drawing of a corn c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