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Man Playing On The Vacuum Tube"/>
            <a:graphic>
              <a:graphicData uri="http://schemas.openxmlformats.org/drawingml/2006/picture">
                <pic:pic>
                  <pic:nvPicPr>
                    <pic:cNvPr id="1" name="Man Playing On The Vacuum Tu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