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735"/>
            <wp:docPr id="1" name="3D Peace Heart Mark II Gold With Background"/>
            <a:graphic>
              <a:graphicData uri="http://schemas.openxmlformats.org/drawingml/2006/picture">
                <pic:pic>
                  <pic:nvPicPr>
                    <pic:cNvPr id="1" name="3D Peace Heart Mark II Gold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