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5093"/>
            <wp:docPr id="1" name="Ada King Countess Of Lovelace Portrait"/>
            <a:graphic>
              <a:graphicData uri="http://schemas.openxmlformats.org/drawingml/2006/picture">
                <pic:pic>
                  <pic:nvPicPr>
                    <pic:cNvPr id="1" name="Ada King Countess Of Lovelac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