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003: Sleeping Gas Attack (9VAe animation)"/>
            <a:graphic>
              <a:graphicData uri="http://schemas.openxmlformats.org/drawingml/2006/picture">
                <pic:pic>
                  <pic:nvPicPr>
                    <pic:cNvPr id="1" name="A003: Sleeping Gas Attack (9VAe ani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