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29000"/>
            <wp:docPr id="1" name="Now or Never"/>
            <a:graphic>
              <a:graphicData uri="http://schemas.openxmlformats.org/drawingml/2006/picture">
                <pic:pic>
                  <pic:nvPicPr>
                    <pic:cNvPr id="1" name="Now or Nev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