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reebassel Creative Commons Summit 2011 Tile"/>
            <a:graphic>
              <a:graphicData uri="http://schemas.openxmlformats.org/drawingml/2006/picture">
                <pic:pic>
                  <pic:nvPicPr>
                    <pic:cNvPr id="1" name="Freebassel Creative Commons Summit 2011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