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651508"/>
            <wp:docPr id="1" name="3D Psychedelic AT Sign"/>
            <a:graphic>
              <a:graphicData uri="http://schemas.openxmlformats.org/drawingml/2006/picture">
                <pic:pic>
                  <pic:nvPicPr>
                    <pic:cNvPr id="1" name="3D Psychedelic AT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65150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