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514475"/>
            <wp:docPr id="1" name="Biometrische Passbildschablone für deutsche Pässe"/>
            <a:graphic>
              <a:graphicData uri="http://schemas.openxmlformats.org/drawingml/2006/picture">
                <pic:pic>
                  <pic:nvPicPr>
                    <pic:cNvPr id="1" name="Biometrische Passbildschablone für deutsche Päs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