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68350"/>
            <wp:docPr id="1" name="World 19th century costumes 3"/>
            <a:graphic>
              <a:graphicData uri="http://schemas.openxmlformats.org/drawingml/2006/picture">
                <pic:pic>
                  <pic:nvPicPr>
                    <pic:cNvPr id="1" name="World 19th century costum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6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